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65" w:rsidRDefault="00EF4965" w:rsidP="00EF4965">
      <w:pPr>
        <w:jc w:val="center"/>
        <w:rPr>
          <w:sz w:val="32"/>
          <w:szCs w:val="32"/>
        </w:rPr>
      </w:pPr>
    </w:p>
    <w:p w:rsidR="00EF4965" w:rsidRPr="00EF4965" w:rsidRDefault="00EF4965" w:rsidP="00EF496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EF4965">
        <w:rPr>
          <w:b/>
          <w:sz w:val="28"/>
          <w:szCs w:val="28"/>
        </w:rPr>
        <w:t>ПРОЕКТ</w:t>
      </w:r>
      <w:r w:rsidRPr="00EF4965">
        <w:rPr>
          <w:b/>
          <w:sz w:val="28"/>
          <w:szCs w:val="28"/>
        </w:rPr>
        <w:t xml:space="preserve">                                                               </w:t>
      </w:r>
      <w:r w:rsidRPr="00EF4965">
        <w:rPr>
          <w:b/>
          <w:sz w:val="28"/>
          <w:szCs w:val="28"/>
        </w:rPr>
        <w:t xml:space="preserve">  </w:t>
      </w:r>
    </w:p>
    <w:p w:rsidR="00EF4965" w:rsidRDefault="00EF4965" w:rsidP="00EF4965">
      <w:pPr>
        <w:jc w:val="center"/>
        <w:rPr>
          <w:sz w:val="28"/>
          <w:szCs w:val="28"/>
        </w:rPr>
      </w:pPr>
    </w:p>
    <w:p w:rsidR="00EF4965" w:rsidRDefault="00EF4965" w:rsidP="00EF4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F4965" w:rsidRDefault="00EF4965" w:rsidP="00EF4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ЮБИЛЕЙНОГО СЕЛЬСКОГО ПОСЕЛЕНИЯ</w:t>
      </w:r>
    </w:p>
    <w:p w:rsidR="00EF4965" w:rsidRDefault="00EF4965" w:rsidP="00EF4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EF4965" w:rsidRDefault="00EF4965" w:rsidP="00EF4965">
      <w:pPr>
        <w:jc w:val="center"/>
        <w:rPr>
          <w:b/>
          <w:sz w:val="28"/>
          <w:szCs w:val="28"/>
        </w:rPr>
      </w:pPr>
    </w:p>
    <w:p w:rsidR="00EF4965" w:rsidRDefault="00EF4965" w:rsidP="00EF4965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F4965" w:rsidRDefault="00EF4965" w:rsidP="00EF4965">
      <w:pPr>
        <w:jc w:val="center"/>
        <w:rPr>
          <w:sz w:val="32"/>
          <w:szCs w:val="32"/>
        </w:rPr>
      </w:pPr>
    </w:p>
    <w:p w:rsidR="00EF4965" w:rsidRDefault="00EF4965" w:rsidP="00EF49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                            № </w:t>
      </w:r>
    </w:p>
    <w:p w:rsidR="00EF4965" w:rsidRDefault="00EF4965" w:rsidP="00EF4965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EF4965" w:rsidRDefault="00EF4965" w:rsidP="00EF4965"/>
    <w:p w:rsidR="00EF4965" w:rsidRDefault="00EF4965" w:rsidP="00EF4965">
      <w:pPr>
        <w:pStyle w:val="a8"/>
        <w:ind w:firstLine="709"/>
        <w:jc w:val="center"/>
        <w:rPr>
          <w:b/>
        </w:rPr>
      </w:pPr>
      <w:r>
        <w:rPr>
          <w:b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</w:t>
      </w:r>
      <w:r>
        <w:rPr>
          <w:b/>
          <w:color w:val="010101"/>
          <w:lang w:eastAsia="ru-RU"/>
        </w:rPr>
        <w:t>на автомобильном</w:t>
      </w:r>
      <w:r>
        <w:rPr>
          <w:b/>
          <w:color w:val="010101"/>
          <w:lang w:eastAsia="ru-RU"/>
        </w:rPr>
        <w:t xml:space="preserve"> транспорте</w:t>
      </w:r>
      <w:r>
        <w:rPr>
          <w:b/>
          <w:color w:val="010101"/>
          <w:lang w:eastAsia="ru-RU"/>
        </w:rPr>
        <w:t xml:space="preserve"> и в дорожном хозяйстве в муниципальном образовании</w:t>
      </w:r>
      <w:r>
        <w:rPr>
          <w:b/>
        </w:rPr>
        <w:t xml:space="preserve"> Юбилейное</w:t>
      </w:r>
      <w:r>
        <w:rPr>
          <w:b/>
        </w:rPr>
        <w:t xml:space="preserve"> сельское поселение Котельничского района </w:t>
      </w:r>
      <w:r>
        <w:rPr>
          <w:b/>
        </w:rPr>
        <w:t xml:space="preserve">                               </w:t>
      </w:r>
      <w:r>
        <w:rPr>
          <w:b/>
        </w:rPr>
        <w:t xml:space="preserve">Кировской области на 2023 год </w:t>
      </w:r>
    </w:p>
    <w:p w:rsidR="00EF4965" w:rsidRDefault="00EF4965" w:rsidP="00EF4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965" w:rsidRDefault="00EF4965" w:rsidP="00EF496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bidi="en-US"/>
        </w:rPr>
        <w:t xml:space="preserve"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Федерального закона </w:t>
      </w:r>
      <w:r>
        <w:rPr>
          <w:b w:val="0"/>
          <w:color w:val="000000"/>
          <w:sz w:val="28"/>
          <w:szCs w:val="28"/>
        </w:rPr>
        <w:t> "О государственном контроле (надзоре) и муниципальном контроле в Российской Федерации" от 31.07.2020 № 248-ФЗ, постановлением Правительства Российской Федерации «</w:t>
      </w:r>
      <w:r>
        <w:rPr>
          <w:b w:val="0"/>
          <w:bCs w:val="0"/>
          <w:sz w:val="28"/>
          <w:szCs w:val="28"/>
          <w:shd w:val="clear" w:color="auto" w:fill="FFFFFF"/>
        </w:rPr>
        <w:t>Об утверждении </w:t>
      </w:r>
      <w:hyperlink r:id="rId6" w:anchor="6580IP" w:history="1">
        <w:r>
          <w:rPr>
            <w:rStyle w:val="a7"/>
            <w:b w:val="0"/>
            <w:bCs w:val="0"/>
            <w:sz w:val="28"/>
            <w:szCs w:val="28"/>
            <w:shd w:val="clear" w:color="auto" w:fill="FFFFFF"/>
          </w:rPr>
  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</w:r>
      </w:hyperlink>
      <w:r>
        <w:rPr>
          <w:b w:val="0"/>
          <w:sz w:val="28"/>
          <w:szCs w:val="28"/>
        </w:rPr>
        <w:t>» от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25.06.2021 № 990, администра</w:t>
      </w:r>
      <w:r>
        <w:rPr>
          <w:b w:val="0"/>
          <w:sz w:val="28"/>
          <w:szCs w:val="28"/>
        </w:rPr>
        <w:t>ция Юбилейного</w:t>
      </w:r>
      <w:r>
        <w:rPr>
          <w:b w:val="0"/>
          <w:sz w:val="28"/>
          <w:szCs w:val="28"/>
        </w:rPr>
        <w:t xml:space="preserve"> сельского поселения Котельничского района Кировской области ПОСТАНОВЛЯЕТ:</w:t>
      </w:r>
    </w:p>
    <w:p w:rsidR="00EF4965" w:rsidRDefault="00EF4965" w:rsidP="00EF4965">
      <w:pPr>
        <w:pStyle w:val="1"/>
        <w:shd w:val="clear" w:color="auto" w:fill="FFFFFF"/>
        <w:spacing w:before="161" w:beforeAutospacing="0" w:after="161" w:afterAutospacing="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рамках муниципального контроля </w:t>
      </w:r>
      <w:r>
        <w:rPr>
          <w:b w:val="0"/>
          <w:color w:val="010101"/>
          <w:sz w:val="28"/>
          <w:szCs w:val="28"/>
        </w:rPr>
        <w:t xml:space="preserve">на </w:t>
      </w:r>
      <w:r>
        <w:rPr>
          <w:b w:val="0"/>
          <w:color w:val="010101"/>
          <w:sz w:val="28"/>
          <w:szCs w:val="28"/>
        </w:rPr>
        <w:t>автомобильном транспорте</w:t>
      </w:r>
      <w:r>
        <w:rPr>
          <w:b w:val="0"/>
          <w:color w:val="010101"/>
          <w:sz w:val="28"/>
          <w:szCs w:val="28"/>
        </w:rPr>
        <w:t xml:space="preserve"> и в дорожном хозяйстве в </w:t>
      </w:r>
      <w:r>
        <w:rPr>
          <w:b w:val="0"/>
          <w:sz w:val="28"/>
          <w:szCs w:val="28"/>
        </w:rPr>
        <w:t>муни</w:t>
      </w:r>
      <w:r>
        <w:rPr>
          <w:b w:val="0"/>
          <w:sz w:val="28"/>
          <w:szCs w:val="28"/>
        </w:rPr>
        <w:t>ципальном образовании Юбилейное</w:t>
      </w:r>
      <w:r>
        <w:rPr>
          <w:b w:val="0"/>
          <w:sz w:val="28"/>
          <w:szCs w:val="28"/>
        </w:rPr>
        <w:t xml:space="preserve"> сельское поселение Котельничского района Кировской области на 2023 год согласно Приложению.</w:t>
      </w:r>
    </w:p>
    <w:p w:rsidR="00EF4965" w:rsidRDefault="00EF4965" w:rsidP="00EF4965">
      <w:pPr>
        <w:pStyle w:val="1"/>
        <w:shd w:val="clear" w:color="auto" w:fill="FFFFFF"/>
        <w:spacing w:before="161" w:beforeAutospacing="0" w:after="161" w:afterAutospacing="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2.  Постановление вступает в силу с 01.01.2023 года.</w:t>
      </w:r>
    </w:p>
    <w:p w:rsidR="00EF4965" w:rsidRDefault="00EF4965" w:rsidP="00EF4965">
      <w:pPr>
        <w:pStyle w:val="1"/>
        <w:shd w:val="clear" w:color="auto" w:fill="FFFFFF"/>
        <w:spacing w:before="161" w:beforeAutospacing="0" w:after="161" w:afterAutospacing="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3. Опубликовать настоящее постановление в </w:t>
      </w:r>
      <w:r>
        <w:rPr>
          <w:b w:val="0"/>
          <w:sz w:val="28"/>
          <w:szCs w:val="28"/>
        </w:rPr>
        <w:t>Информационном бюллетене</w:t>
      </w:r>
      <w:r>
        <w:rPr>
          <w:b w:val="0"/>
          <w:sz w:val="28"/>
          <w:szCs w:val="28"/>
        </w:rPr>
        <w:t xml:space="preserve"> и на официальном сайте органов местного самоуправления Котельничского муниципального района в сети «Интернет» </w:t>
      </w:r>
      <w:hyperlink r:id="rId7" w:history="1">
        <w:r>
          <w:rPr>
            <w:rStyle w:val="a7"/>
            <w:b w:val="0"/>
            <w:sz w:val="28"/>
            <w:szCs w:val="28"/>
          </w:rPr>
          <w:t>www.kotelnich-msu.ru</w:t>
        </w:r>
      </w:hyperlink>
      <w:r>
        <w:rPr>
          <w:b w:val="0"/>
          <w:sz w:val="28"/>
          <w:szCs w:val="28"/>
        </w:rPr>
        <w:t>.</w:t>
      </w:r>
    </w:p>
    <w:p w:rsidR="00EF4965" w:rsidRDefault="00EF4965" w:rsidP="00EF4965">
      <w:pPr>
        <w:pStyle w:val="1"/>
        <w:shd w:val="clear" w:color="auto" w:fill="FFFFFF"/>
        <w:spacing w:before="161" w:beforeAutospacing="0" w:after="161" w:afterAutospacing="0"/>
        <w:contextualSpacing/>
        <w:jc w:val="both"/>
        <w:rPr>
          <w:b w:val="0"/>
          <w:color w:val="000000"/>
          <w:sz w:val="28"/>
          <w:szCs w:val="28"/>
        </w:rPr>
      </w:pPr>
    </w:p>
    <w:p w:rsidR="00EF4965" w:rsidRDefault="00EF4965" w:rsidP="00EF4965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Юбилейного</w:t>
      </w:r>
    </w:p>
    <w:p w:rsidR="00EF4965" w:rsidRDefault="00EF4965" w:rsidP="00EF4965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С.В.Червяков</w:t>
      </w:r>
    </w:p>
    <w:p w:rsidR="00EF4965" w:rsidRDefault="00EF4965" w:rsidP="00EF4965">
      <w:pPr>
        <w:shd w:val="clear" w:color="auto" w:fill="FFFFFF"/>
        <w:rPr>
          <w:color w:val="000000"/>
        </w:rPr>
      </w:pPr>
    </w:p>
    <w:p w:rsidR="00170955" w:rsidRDefault="00170955"/>
    <w:p w:rsidR="00EF4965" w:rsidRDefault="00EF4965"/>
    <w:p w:rsidR="00EF4965" w:rsidRDefault="00EF4965" w:rsidP="00EF4965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</w:p>
    <w:p w:rsidR="00EF4965" w:rsidRDefault="00EF4965" w:rsidP="00EF4965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t>УТВЕРЖДЕНО</w:t>
      </w:r>
    </w:p>
    <w:p w:rsidR="00EF4965" w:rsidRDefault="00EF4965" w:rsidP="00EF4965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t>постанов</w:t>
      </w:r>
      <w:r>
        <w:rPr>
          <w:color w:val="000000"/>
        </w:rPr>
        <w:t>лением администрации Юбилейного</w:t>
      </w:r>
      <w:r>
        <w:rPr>
          <w:color w:val="000000"/>
        </w:rPr>
        <w:t xml:space="preserve"> сельского поселения от </w:t>
      </w:r>
    </w:p>
    <w:p w:rsidR="00EF4965" w:rsidRDefault="00EF4965" w:rsidP="00EF4965">
      <w:pPr>
        <w:shd w:val="clear" w:color="auto" w:fill="FFFFFF"/>
        <w:ind w:left="5387"/>
        <w:rPr>
          <w:color w:val="000000"/>
        </w:rPr>
      </w:pPr>
    </w:p>
    <w:p w:rsidR="00EF4965" w:rsidRDefault="00EF4965" w:rsidP="00EF4965">
      <w:pPr>
        <w:pStyle w:val="a8"/>
        <w:jc w:val="center"/>
        <w:rPr>
          <w:b/>
          <w:color w:val="010101"/>
          <w:sz w:val="24"/>
          <w:szCs w:val="24"/>
          <w:lang w:eastAsia="ru-RU"/>
        </w:rPr>
      </w:pPr>
      <w:r>
        <w:rPr>
          <w:b/>
          <w:color w:val="010101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рамках муниципального контроля на автомо</w:t>
      </w:r>
      <w:r>
        <w:rPr>
          <w:b/>
          <w:color w:val="010101"/>
          <w:sz w:val="24"/>
          <w:szCs w:val="24"/>
          <w:lang w:eastAsia="ru-RU"/>
        </w:rPr>
        <w:t xml:space="preserve">бильном транспорте </w:t>
      </w:r>
      <w:r>
        <w:rPr>
          <w:b/>
          <w:color w:val="010101"/>
          <w:sz w:val="24"/>
          <w:szCs w:val="24"/>
          <w:lang w:eastAsia="ru-RU"/>
        </w:rPr>
        <w:t>и в дорожном хозяйстве в муниципальном образовании</w:t>
      </w:r>
      <w:r>
        <w:rPr>
          <w:b/>
          <w:sz w:val="24"/>
          <w:szCs w:val="24"/>
        </w:rPr>
        <w:t xml:space="preserve"> Юбилейное</w:t>
      </w:r>
      <w:r>
        <w:rPr>
          <w:b/>
          <w:sz w:val="24"/>
          <w:szCs w:val="24"/>
        </w:rPr>
        <w:t xml:space="preserve"> сельское поселение Котельни</w:t>
      </w:r>
      <w:r w:rsidR="00864CAA">
        <w:rPr>
          <w:b/>
          <w:sz w:val="24"/>
          <w:szCs w:val="24"/>
        </w:rPr>
        <w:t>чского района Кировской области</w:t>
      </w:r>
      <w:bookmarkStart w:id="0" w:name="_GoBack"/>
      <w:bookmarkEnd w:id="0"/>
      <w:r>
        <w:rPr>
          <w:b/>
          <w:sz w:val="24"/>
          <w:szCs w:val="24"/>
        </w:rPr>
        <w:t xml:space="preserve"> на 2023 год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  <w:r>
        <w:rPr>
          <w:b/>
          <w:bCs/>
          <w:color w:val="010101"/>
        </w:rPr>
        <w:t>Раздел 1. Общие положения 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</w:t>
      </w:r>
      <w:r w:rsidR="00B13849">
        <w:rPr>
          <w:color w:val="010101"/>
        </w:rPr>
        <w:t>обильном транспорте</w:t>
      </w:r>
      <w:r>
        <w:rPr>
          <w:color w:val="010101"/>
        </w:rPr>
        <w:t xml:space="preserve"> и в дорожном хозяйстве в муниципальном образовании </w:t>
      </w:r>
      <w:r w:rsidR="00B13849">
        <w:t xml:space="preserve">Юбилейное </w:t>
      </w:r>
      <w:r>
        <w:t>сельское поселение Котельничского района Кировской области.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  <w:r>
        <w:rPr>
          <w:b/>
          <w:bCs/>
          <w:color w:val="010101"/>
        </w:rPr>
        <w:t>Раздел 2. Аналитическая часть Программы 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2.1. Вид осуществляемого муниципального контроля.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Муниципальный контроль на автом</w:t>
      </w:r>
      <w:r w:rsidR="00B13849">
        <w:rPr>
          <w:color w:val="010101"/>
        </w:rPr>
        <w:t>обильном транспорте</w:t>
      </w:r>
      <w:r>
        <w:rPr>
          <w:color w:val="010101"/>
        </w:rPr>
        <w:t xml:space="preserve"> и в дорожном хозяйстве в муниципальном образовании </w:t>
      </w:r>
      <w:r w:rsidR="00B13849">
        <w:t>Юбилейное</w:t>
      </w:r>
      <w:r>
        <w:t xml:space="preserve"> сельское поселение Котельничского района Кировской области</w:t>
      </w:r>
      <w:r>
        <w:rPr>
          <w:color w:val="010101"/>
        </w:rPr>
        <w:t xml:space="preserve"> осуществл</w:t>
      </w:r>
      <w:r w:rsidR="00B13849">
        <w:rPr>
          <w:color w:val="010101"/>
        </w:rPr>
        <w:t>яется администрацией Юбилейного</w:t>
      </w:r>
      <w:r>
        <w:rPr>
          <w:color w:val="010101"/>
        </w:rPr>
        <w:t xml:space="preserve"> сельского поселения Котельничского района Кировской области (далее – администрация).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2.2. Обзор по виду муниципального контроля.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Муниципальный контроль на автом</w:t>
      </w:r>
      <w:r w:rsidR="00B13849">
        <w:rPr>
          <w:color w:val="010101"/>
        </w:rPr>
        <w:t>обильном транспорте</w:t>
      </w:r>
      <w:r>
        <w:rPr>
          <w:color w:val="010101"/>
        </w:rPr>
        <w:t xml:space="preserve"> и в дорожном хозяйстве в муниципальном образовании </w:t>
      </w:r>
      <w:r w:rsidR="00B13849">
        <w:t>Юбилейное</w:t>
      </w:r>
      <w:r>
        <w:t xml:space="preserve"> сельское поселение Котельничского района Кировской области</w:t>
      </w:r>
      <w:r>
        <w:rPr>
          <w:color w:val="010101"/>
        </w:rPr>
        <w:t xml:space="preserve"> – 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</w:t>
      </w:r>
      <w:r w:rsidR="00B13849">
        <w:t>Юбилейное</w:t>
      </w:r>
      <w:r>
        <w:t xml:space="preserve"> сельское поселение Котельничского района Кировской области</w:t>
      </w:r>
      <w:r>
        <w:rPr>
          <w:color w:val="010101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2.3. Муниципальный контроль осуществляется посредством: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</w:t>
      </w:r>
      <w:r w:rsidR="00B13849">
        <w:t xml:space="preserve"> Юбилейное</w:t>
      </w:r>
      <w:r>
        <w:t xml:space="preserve"> сельское поселение Котельничского района Кировской области</w:t>
      </w:r>
      <w:r>
        <w:rPr>
          <w:color w:val="010101"/>
        </w:rPr>
        <w:t>;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2.4. Подконтрольные субъекты: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lastRenderedPageBreak/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контролю на автом</w:t>
      </w:r>
      <w:r w:rsidR="00B13849">
        <w:rPr>
          <w:color w:val="010101"/>
        </w:rPr>
        <w:t>обильном транспорте</w:t>
      </w:r>
      <w:r>
        <w:rPr>
          <w:color w:val="010101"/>
        </w:rPr>
        <w:t xml:space="preserve"> и в дорожном хозяйстве в муниципальном образовании</w:t>
      </w:r>
      <w:r w:rsidR="00B13849">
        <w:t xml:space="preserve"> Юбилейное</w:t>
      </w:r>
      <w:r>
        <w:t xml:space="preserve"> сельское поселение Котельничского района Кировской области</w:t>
      </w:r>
      <w:r>
        <w:rPr>
          <w:color w:val="010101"/>
        </w:rPr>
        <w:t>: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2.6. Данные о проведенных мероприятиях.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плановые и внеплановые проверки в отношении подконтрольных субъектов, относящихся к м</w:t>
      </w:r>
      <w:r w:rsidR="00B13849">
        <w:rPr>
          <w:color w:val="010101"/>
        </w:rPr>
        <w:t>алому и среднему бизнесу, в 2021</w:t>
      </w:r>
      <w:r>
        <w:rPr>
          <w:color w:val="010101"/>
        </w:rPr>
        <w:t xml:space="preserve"> году не проводились.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</w:t>
      </w:r>
      <w:r w:rsidR="00B13849">
        <w:rPr>
          <w:color w:val="010101"/>
        </w:rPr>
        <w:t>ьного транспорта</w:t>
      </w:r>
      <w:r>
        <w:rPr>
          <w:color w:val="010101"/>
        </w:rPr>
        <w:t xml:space="preserve"> и в дорожном хозяйстве в муниципальном образовании</w:t>
      </w:r>
      <w:r w:rsidR="00B13849">
        <w:t xml:space="preserve"> Юбилейное</w:t>
      </w:r>
      <w:r>
        <w:t xml:space="preserve"> сельское поселение Котельничского района Кировской области</w:t>
      </w:r>
      <w:r>
        <w:rPr>
          <w:color w:val="010101"/>
        </w:rPr>
        <w:t>, устранения причин, факторов и условий, способствующих указанным нарушениям, администрацией муниципального образования</w:t>
      </w:r>
      <w:r w:rsidR="00B13849">
        <w:t xml:space="preserve"> Юбилейное</w:t>
      </w:r>
      <w:r>
        <w:t xml:space="preserve"> сельское поселение Котельничского района Кировской области</w:t>
      </w:r>
      <w:r>
        <w:rPr>
          <w:color w:val="010101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2021 году. В 2021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2.7. Анализ и оценка рисков причинения вреда охраняемым законом ценностям.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</w:t>
      </w:r>
      <w:r w:rsidR="00B13849">
        <w:rPr>
          <w:color w:val="010101"/>
        </w:rPr>
        <w:t>обильном транспорте</w:t>
      </w:r>
      <w:r>
        <w:rPr>
          <w:color w:val="010101"/>
        </w:rPr>
        <w:t xml:space="preserve"> и в дорожном хозяйстве в муниципальном образовании </w:t>
      </w:r>
      <w:r w:rsidR="00B13849">
        <w:t>Юбилейное</w:t>
      </w:r>
      <w:r>
        <w:t xml:space="preserve"> сельское поселение Котельничского района Кировской области</w:t>
      </w:r>
      <w:r>
        <w:rPr>
          <w:color w:val="010101"/>
        </w:rPr>
        <w:t xml:space="preserve"> являются: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  <w:r>
        <w:rPr>
          <w:b/>
          <w:bCs/>
          <w:color w:val="010101"/>
        </w:rPr>
        <w:lastRenderedPageBreak/>
        <w:t>Раздел 3. Цели и задачи Программы 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3.1. Цели Программы: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стимулирование добросовестного соблюдения обязательных требований всеми контролируемыми лицами;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3.2. Задачи Программы: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повышение прозрачности осуществляемой администрацией контрольной деятельности;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  <w:r>
        <w:rPr>
          <w:b/>
          <w:bCs/>
          <w:color w:val="010101"/>
        </w:rPr>
        <w:t>Раздел 4. План мероприятий по профилактике нарушений 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их проведения и ответственные структурные подразделения приведены в Плане мероприятий по профилактике нарушений на автом</w:t>
      </w:r>
      <w:r w:rsidR="00B13849">
        <w:rPr>
          <w:color w:val="010101"/>
        </w:rPr>
        <w:t>обильном транспорте</w:t>
      </w:r>
      <w:r>
        <w:rPr>
          <w:color w:val="010101"/>
        </w:rPr>
        <w:t xml:space="preserve"> и в дорожном хозяйстве в муниципальном образовании </w:t>
      </w:r>
      <w:r w:rsidR="00B13849">
        <w:t>Юбилейное</w:t>
      </w:r>
      <w:r>
        <w:t xml:space="preserve"> сельское поселение Котельничского района Кировской области</w:t>
      </w:r>
      <w:r>
        <w:rPr>
          <w:color w:val="010101"/>
        </w:rPr>
        <w:t xml:space="preserve"> на 2023 год (приложение). 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  <w:r>
        <w:rPr>
          <w:b/>
          <w:bCs/>
          <w:color w:val="010101"/>
        </w:rPr>
        <w:t>Раздел 5. Показатели результативности и эффективности Программы. 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Отчетные показатели Программы за 2021 год: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доля профилактических мероприятий в объеме контрольных мероприятий-20 %.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Экономический эффект от реализованных мероприятий: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повышение уровня доверия подконтрольных субъектов к администрации. 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  <w:r>
        <w:rPr>
          <w:b/>
          <w:bCs/>
          <w:color w:val="010101"/>
        </w:rPr>
        <w:t>Раздел 6. Порядок управления Программой.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  <w:r>
        <w:rPr>
          <w:color w:val="010101"/>
        </w:rPr>
        <w:t>Перечень должностных лиц, ответственных за организацию и проведение профилактических мероприятий при осуществлении муниципального контроля на автом</w:t>
      </w:r>
      <w:r w:rsidR="00B13849">
        <w:rPr>
          <w:color w:val="010101"/>
        </w:rPr>
        <w:t>обильном транспорте</w:t>
      </w:r>
      <w:r>
        <w:rPr>
          <w:color w:val="010101"/>
        </w:rPr>
        <w:t xml:space="preserve"> и в дорожном хозяйстве в муни</w:t>
      </w:r>
      <w:r w:rsidR="00B13849">
        <w:rPr>
          <w:color w:val="010101"/>
        </w:rPr>
        <w:t>ципальном образовании Юбилейное</w:t>
      </w:r>
      <w:r>
        <w:rPr>
          <w:color w:val="010101"/>
        </w:rPr>
        <w:t xml:space="preserve"> сельское поселение Котельничского района Кировской области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9"/>
        <w:gridCol w:w="2704"/>
        <w:gridCol w:w="2276"/>
      </w:tblGrid>
      <w:tr w:rsidR="00B13849" w:rsidTr="00EF49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EF4965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EF4965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EF4965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Контакты</w:t>
            </w:r>
          </w:p>
        </w:tc>
      </w:tr>
      <w:tr w:rsidR="00B13849" w:rsidTr="00EF49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B13849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Глава администрации Юбилейного</w:t>
            </w:r>
            <w:r w:rsidR="00EF4965">
              <w:rPr>
                <w:color w:val="010101"/>
              </w:rPr>
              <w:t xml:space="preserve"> сельского поселения, заместитель</w:t>
            </w:r>
            <w:r>
              <w:rPr>
                <w:color w:val="010101"/>
              </w:rPr>
              <w:t xml:space="preserve"> главы администрации Юбилейного</w:t>
            </w:r>
            <w:r w:rsidR="00EF4965">
              <w:rPr>
                <w:color w:val="010101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EF4965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EF4965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 xml:space="preserve">8 (83342) </w:t>
            </w:r>
          </w:p>
          <w:p w:rsidR="00EF4965" w:rsidRDefault="00B13849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2-11-03</w:t>
            </w:r>
          </w:p>
          <w:p w:rsidR="00EF4965" w:rsidRPr="00B13849" w:rsidRDefault="00B13849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  <w:lang w:val="en-US"/>
              </w:rPr>
              <w:t>sp</w:t>
            </w:r>
            <w:r>
              <w:rPr>
                <w:color w:val="010101"/>
              </w:rPr>
              <w:t>.</w:t>
            </w:r>
            <w:r>
              <w:rPr>
                <w:color w:val="010101"/>
                <w:lang w:val="en-US"/>
              </w:rPr>
              <w:t>yubileynyy@mail</w:t>
            </w:r>
            <w:r w:rsidR="00EF4965" w:rsidRPr="00B13849">
              <w:rPr>
                <w:color w:val="010101"/>
              </w:rPr>
              <w:t>.</w:t>
            </w:r>
            <w:r w:rsidR="00EF4965">
              <w:rPr>
                <w:color w:val="010101"/>
                <w:lang w:val="en-US"/>
              </w:rPr>
              <w:t>ru</w:t>
            </w:r>
          </w:p>
          <w:p w:rsidR="00EF4965" w:rsidRDefault="00EF4965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 </w:t>
            </w:r>
          </w:p>
        </w:tc>
      </w:tr>
    </w:tbl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</w:t>
      </w:r>
      <w:r w:rsidR="00B13849">
        <w:rPr>
          <w:color w:val="010101"/>
        </w:rPr>
        <w:t>обильном транспорте</w:t>
      </w:r>
      <w:r>
        <w:rPr>
          <w:color w:val="010101"/>
        </w:rPr>
        <w:t xml:space="preserve"> и в дорожном хозяйстве в муниципальном образовании </w:t>
      </w:r>
      <w:r w:rsidR="00B13849">
        <w:t>Юбилейное</w:t>
      </w:r>
      <w:r>
        <w:t xml:space="preserve"> сельское поселение Котельничского района Кировской области</w:t>
      </w:r>
      <w:r>
        <w:rPr>
          <w:color w:val="010101"/>
        </w:rPr>
        <w:t xml:space="preserve"> на 2023 год (приложение).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Результаты профилактической работы включаются в Доклад об осуществлении муниципального контроля на территории муниципального образования </w:t>
      </w:r>
      <w:r w:rsidR="00B13849">
        <w:t>Юбилейное</w:t>
      </w:r>
      <w:r>
        <w:t xml:space="preserve"> сельское поселение Котельничского района Кировской области</w:t>
      </w:r>
      <w:r>
        <w:rPr>
          <w:color w:val="010101"/>
        </w:rPr>
        <w:t xml:space="preserve"> на 2023 год.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EF4965" w:rsidRDefault="00EF4965" w:rsidP="00EF4965">
      <w:pPr>
        <w:shd w:val="clear" w:color="auto" w:fill="FFFFFF"/>
        <w:contextualSpacing/>
        <w:jc w:val="center"/>
        <w:outlineLvl w:val="2"/>
        <w:rPr>
          <w:b/>
          <w:bCs/>
          <w:color w:val="010101"/>
        </w:rPr>
      </w:pPr>
    </w:p>
    <w:p w:rsidR="00EF4965" w:rsidRDefault="00EF4965" w:rsidP="00EF4965">
      <w:pPr>
        <w:shd w:val="clear" w:color="auto" w:fill="FFFFFF"/>
        <w:contextualSpacing/>
        <w:jc w:val="center"/>
        <w:outlineLvl w:val="2"/>
        <w:rPr>
          <w:b/>
          <w:bCs/>
          <w:color w:val="010101"/>
        </w:rPr>
      </w:pPr>
    </w:p>
    <w:p w:rsidR="00EF4965" w:rsidRDefault="00EF4965" w:rsidP="00EF4965">
      <w:pPr>
        <w:shd w:val="clear" w:color="auto" w:fill="FFFFFF"/>
        <w:contextualSpacing/>
        <w:jc w:val="center"/>
        <w:outlineLvl w:val="2"/>
        <w:rPr>
          <w:b/>
          <w:bCs/>
          <w:color w:val="010101"/>
        </w:rPr>
      </w:pPr>
    </w:p>
    <w:p w:rsidR="00EF4965" w:rsidRDefault="00EF4965" w:rsidP="00EF4965">
      <w:pPr>
        <w:shd w:val="clear" w:color="auto" w:fill="FFFFFF"/>
        <w:contextualSpacing/>
        <w:jc w:val="center"/>
        <w:outlineLvl w:val="2"/>
        <w:rPr>
          <w:b/>
          <w:bCs/>
          <w:color w:val="010101"/>
        </w:rPr>
      </w:pPr>
    </w:p>
    <w:p w:rsidR="00EF4965" w:rsidRDefault="00EF4965" w:rsidP="00EF4965">
      <w:pPr>
        <w:shd w:val="clear" w:color="auto" w:fill="FFFFFF"/>
        <w:contextualSpacing/>
        <w:jc w:val="center"/>
        <w:outlineLvl w:val="2"/>
        <w:rPr>
          <w:b/>
          <w:bCs/>
          <w:color w:val="010101"/>
        </w:rPr>
      </w:pPr>
    </w:p>
    <w:p w:rsidR="00EF4965" w:rsidRDefault="00EF4965" w:rsidP="00EF4965">
      <w:pPr>
        <w:shd w:val="clear" w:color="auto" w:fill="FFFFFF"/>
        <w:contextualSpacing/>
        <w:jc w:val="center"/>
        <w:outlineLvl w:val="2"/>
        <w:rPr>
          <w:b/>
          <w:bCs/>
          <w:color w:val="010101"/>
        </w:rPr>
      </w:pPr>
    </w:p>
    <w:p w:rsidR="00EF4965" w:rsidRDefault="00EF4965" w:rsidP="00EF4965">
      <w:pPr>
        <w:shd w:val="clear" w:color="auto" w:fill="FFFFFF"/>
        <w:contextualSpacing/>
        <w:jc w:val="center"/>
        <w:outlineLvl w:val="2"/>
        <w:rPr>
          <w:b/>
          <w:bCs/>
          <w:color w:val="010101"/>
        </w:rPr>
      </w:pPr>
    </w:p>
    <w:p w:rsidR="00B13849" w:rsidRDefault="00B13849" w:rsidP="00EF4965">
      <w:pPr>
        <w:shd w:val="clear" w:color="auto" w:fill="FFFFFF"/>
        <w:contextualSpacing/>
        <w:jc w:val="center"/>
        <w:outlineLvl w:val="2"/>
        <w:rPr>
          <w:b/>
          <w:bCs/>
          <w:color w:val="010101"/>
        </w:rPr>
      </w:pPr>
    </w:p>
    <w:p w:rsidR="00B13849" w:rsidRDefault="00B13849" w:rsidP="00EF4965">
      <w:pPr>
        <w:shd w:val="clear" w:color="auto" w:fill="FFFFFF"/>
        <w:contextualSpacing/>
        <w:jc w:val="center"/>
        <w:outlineLvl w:val="2"/>
        <w:rPr>
          <w:b/>
          <w:bCs/>
          <w:color w:val="010101"/>
        </w:rPr>
      </w:pPr>
    </w:p>
    <w:p w:rsidR="00B13849" w:rsidRDefault="00B13849" w:rsidP="00EF4965">
      <w:pPr>
        <w:shd w:val="clear" w:color="auto" w:fill="FFFFFF"/>
        <w:contextualSpacing/>
        <w:jc w:val="center"/>
        <w:outlineLvl w:val="2"/>
        <w:rPr>
          <w:b/>
          <w:bCs/>
          <w:color w:val="010101"/>
        </w:rPr>
      </w:pPr>
    </w:p>
    <w:p w:rsidR="00B13849" w:rsidRDefault="00B13849" w:rsidP="00EF4965">
      <w:pPr>
        <w:shd w:val="clear" w:color="auto" w:fill="FFFFFF"/>
        <w:contextualSpacing/>
        <w:jc w:val="center"/>
        <w:outlineLvl w:val="2"/>
        <w:rPr>
          <w:b/>
          <w:bCs/>
          <w:color w:val="010101"/>
        </w:rPr>
      </w:pPr>
    </w:p>
    <w:p w:rsidR="00B13849" w:rsidRDefault="00B13849" w:rsidP="00EF4965">
      <w:pPr>
        <w:shd w:val="clear" w:color="auto" w:fill="FFFFFF"/>
        <w:contextualSpacing/>
        <w:jc w:val="center"/>
        <w:outlineLvl w:val="2"/>
        <w:rPr>
          <w:b/>
          <w:bCs/>
          <w:color w:val="010101"/>
        </w:rPr>
      </w:pPr>
    </w:p>
    <w:p w:rsidR="00B13849" w:rsidRDefault="00B13849" w:rsidP="00EF4965">
      <w:pPr>
        <w:shd w:val="clear" w:color="auto" w:fill="FFFFFF"/>
        <w:contextualSpacing/>
        <w:jc w:val="center"/>
        <w:outlineLvl w:val="2"/>
        <w:rPr>
          <w:b/>
          <w:bCs/>
          <w:color w:val="010101"/>
        </w:rPr>
      </w:pPr>
    </w:p>
    <w:p w:rsidR="00B13849" w:rsidRDefault="00B13849" w:rsidP="00EF4965">
      <w:pPr>
        <w:shd w:val="clear" w:color="auto" w:fill="FFFFFF"/>
        <w:contextualSpacing/>
        <w:jc w:val="center"/>
        <w:outlineLvl w:val="2"/>
        <w:rPr>
          <w:b/>
          <w:bCs/>
          <w:color w:val="010101"/>
        </w:rPr>
      </w:pPr>
    </w:p>
    <w:p w:rsidR="00B13849" w:rsidRDefault="00B13849" w:rsidP="00EF4965">
      <w:pPr>
        <w:shd w:val="clear" w:color="auto" w:fill="FFFFFF"/>
        <w:contextualSpacing/>
        <w:jc w:val="center"/>
        <w:outlineLvl w:val="2"/>
        <w:rPr>
          <w:b/>
          <w:bCs/>
          <w:color w:val="010101"/>
        </w:rPr>
      </w:pPr>
    </w:p>
    <w:p w:rsidR="00B13849" w:rsidRDefault="00B13849" w:rsidP="00EF4965">
      <w:pPr>
        <w:shd w:val="clear" w:color="auto" w:fill="FFFFFF"/>
        <w:contextualSpacing/>
        <w:jc w:val="center"/>
        <w:outlineLvl w:val="2"/>
        <w:rPr>
          <w:b/>
          <w:bCs/>
          <w:color w:val="010101"/>
        </w:rPr>
      </w:pPr>
    </w:p>
    <w:p w:rsidR="00B13849" w:rsidRDefault="00B13849" w:rsidP="00EF4965">
      <w:pPr>
        <w:shd w:val="clear" w:color="auto" w:fill="FFFFFF"/>
        <w:contextualSpacing/>
        <w:jc w:val="center"/>
        <w:outlineLvl w:val="2"/>
        <w:rPr>
          <w:b/>
          <w:bCs/>
          <w:color w:val="010101"/>
        </w:rPr>
      </w:pPr>
    </w:p>
    <w:p w:rsidR="00EF4965" w:rsidRDefault="00EF4965" w:rsidP="00EF4965">
      <w:pPr>
        <w:shd w:val="clear" w:color="auto" w:fill="FFFFFF"/>
        <w:contextualSpacing/>
        <w:jc w:val="center"/>
        <w:outlineLvl w:val="2"/>
        <w:rPr>
          <w:b/>
          <w:bCs/>
          <w:color w:val="010101"/>
        </w:rPr>
      </w:pPr>
    </w:p>
    <w:p w:rsidR="00EF4965" w:rsidRDefault="00EF4965" w:rsidP="00EF4965">
      <w:pPr>
        <w:shd w:val="clear" w:color="auto" w:fill="FFFFFF"/>
        <w:spacing w:before="100" w:beforeAutospacing="1" w:after="100" w:afterAutospacing="1"/>
        <w:ind w:left="5670"/>
        <w:contextualSpacing/>
        <w:rPr>
          <w:bCs/>
          <w:iCs/>
          <w:color w:val="010101"/>
        </w:rPr>
      </w:pPr>
      <w:r>
        <w:rPr>
          <w:bCs/>
          <w:iCs/>
          <w:color w:val="010101"/>
        </w:rPr>
        <w:lastRenderedPageBreak/>
        <w:t>Приложение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ind w:left="5670"/>
        <w:contextualSpacing/>
        <w:rPr>
          <w:bCs/>
          <w:iCs/>
          <w:color w:val="010101"/>
        </w:rPr>
      </w:pPr>
      <w:r>
        <w:rPr>
          <w:bCs/>
          <w:iCs/>
          <w:color w:val="010101"/>
        </w:rPr>
        <w:t>к Программе профилактики рисков</w:t>
      </w:r>
      <w:r>
        <w:rPr>
          <w:color w:val="010101"/>
        </w:rPr>
        <w:t xml:space="preserve"> </w:t>
      </w:r>
      <w:r>
        <w:rPr>
          <w:bCs/>
          <w:iCs/>
          <w:color w:val="010101"/>
        </w:rPr>
        <w:t>причинения вреда (ущерба)</w:t>
      </w:r>
      <w:r>
        <w:rPr>
          <w:color w:val="010101"/>
        </w:rPr>
        <w:t xml:space="preserve"> </w:t>
      </w:r>
      <w:r>
        <w:rPr>
          <w:bCs/>
          <w:iCs/>
          <w:color w:val="010101"/>
        </w:rPr>
        <w:t>охраняемым законом ценностям</w:t>
      </w:r>
      <w:r>
        <w:rPr>
          <w:color w:val="010101"/>
        </w:rPr>
        <w:t xml:space="preserve"> </w:t>
      </w:r>
      <w:r>
        <w:rPr>
          <w:bCs/>
          <w:iCs/>
          <w:color w:val="010101"/>
        </w:rPr>
        <w:t>на 2023 год</w:t>
      </w:r>
    </w:p>
    <w:p w:rsidR="00EF4965" w:rsidRDefault="00EF4965" w:rsidP="00EF4965">
      <w:pPr>
        <w:shd w:val="clear" w:color="auto" w:fill="FFFFFF"/>
        <w:contextualSpacing/>
        <w:jc w:val="center"/>
        <w:outlineLvl w:val="2"/>
        <w:rPr>
          <w:b/>
          <w:bCs/>
          <w:color w:val="010101"/>
        </w:rPr>
      </w:pPr>
    </w:p>
    <w:p w:rsidR="00EF4965" w:rsidRDefault="00EF4965" w:rsidP="00EF4965">
      <w:pPr>
        <w:shd w:val="clear" w:color="auto" w:fill="FFFFFF"/>
        <w:contextualSpacing/>
        <w:jc w:val="center"/>
        <w:outlineLvl w:val="2"/>
        <w:rPr>
          <w:b/>
          <w:bCs/>
          <w:color w:val="010101"/>
        </w:rPr>
      </w:pPr>
    </w:p>
    <w:p w:rsidR="00EF4965" w:rsidRDefault="00EF4965" w:rsidP="00EF4965">
      <w:pPr>
        <w:shd w:val="clear" w:color="auto" w:fill="FFFFFF"/>
        <w:contextualSpacing/>
        <w:jc w:val="center"/>
        <w:outlineLvl w:val="2"/>
        <w:rPr>
          <w:b/>
          <w:bCs/>
          <w:color w:val="010101"/>
        </w:rPr>
      </w:pPr>
      <w:r>
        <w:rPr>
          <w:b/>
          <w:bCs/>
          <w:color w:val="010101"/>
        </w:rPr>
        <w:t>План мероприятий по профилактике нарушений законодательства на автом</w:t>
      </w:r>
      <w:r w:rsidR="00B13849">
        <w:rPr>
          <w:b/>
          <w:bCs/>
          <w:color w:val="010101"/>
        </w:rPr>
        <w:t>обильном транспорте</w:t>
      </w:r>
      <w:r>
        <w:rPr>
          <w:b/>
          <w:bCs/>
          <w:color w:val="010101"/>
        </w:rPr>
        <w:t xml:space="preserve"> и в дорожном хозяйстве на территории муниципального образования </w:t>
      </w:r>
      <w:r w:rsidR="00B13849">
        <w:rPr>
          <w:b/>
        </w:rPr>
        <w:t>Юбилейное</w:t>
      </w:r>
      <w:r>
        <w:rPr>
          <w:b/>
        </w:rPr>
        <w:t xml:space="preserve"> сельское поселение Котельничского района Кировской области</w:t>
      </w:r>
      <w:r>
        <w:rPr>
          <w:b/>
          <w:bCs/>
          <w:color w:val="010101"/>
        </w:rPr>
        <w:t xml:space="preserve"> на 2023 год </w:t>
      </w:r>
    </w:p>
    <w:p w:rsidR="00EF4965" w:rsidRDefault="00EF4965" w:rsidP="00EF4965">
      <w:pPr>
        <w:shd w:val="clear" w:color="auto" w:fill="FFFFFF"/>
        <w:contextualSpacing/>
        <w:jc w:val="center"/>
        <w:outlineLvl w:val="2"/>
        <w:rPr>
          <w:b/>
          <w:bCs/>
          <w:color w:val="010101"/>
        </w:rPr>
      </w:pPr>
    </w:p>
    <w:tbl>
      <w:tblPr>
        <w:tblW w:w="10834" w:type="dxa"/>
        <w:tblInd w:w="-843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13"/>
        <w:gridCol w:w="4068"/>
        <w:gridCol w:w="2790"/>
        <w:gridCol w:w="1304"/>
      </w:tblGrid>
      <w:tr w:rsidR="00EF4965" w:rsidTr="00EF49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EF4965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№</w:t>
            </w:r>
          </w:p>
          <w:p w:rsidR="00EF4965" w:rsidRDefault="00EF4965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EF4965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EF4965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EF4965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EF4965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EF4965" w:rsidTr="00EF49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EF4965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EF4965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Информирование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EF4965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EF4965" w:rsidRDefault="00EF4965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Информирование осуществляется посредством размещения соответствующих сведений на официальном сайте муниципального образ</w:t>
            </w:r>
            <w:r w:rsidR="00864CAA">
              <w:rPr>
                <w:color w:val="010101"/>
              </w:rPr>
              <w:t>ования администрация Юбилейного</w:t>
            </w:r>
            <w:r>
              <w:rPr>
                <w:color w:val="010101"/>
              </w:rPr>
              <w:t xml:space="preserve"> сельского поселения Котельничского района Кировской области    </w:t>
            </w:r>
          </w:p>
          <w:p w:rsidR="00EF4965" w:rsidRDefault="00EF4965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в информационно-телекоммуникационной сети "Интернет" и в иных формах.</w:t>
            </w:r>
          </w:p>
          <w:p w:rsidR="00EF4965" w:rsidRDefault="00EF4965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Администрация размещает и поддерживает в актуальном состоянии на своем официальном сайте в сети «Интернет»:</w:t>
            </w:r>
          </w:p>
          <w:p w:rsidR="00EF4965" w:rsidRDefault="00EF4965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EF4965" w:rsidRDefault="00EF4965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2) руководства по соблюдению обязательных требований.</w:t>
            </w:r>
          </w:p>
          <w:p w:rsidR="00EF4965" w:rsidRDefault="00EF4965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EF4965" w:rsidRDefault="00EF4965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EF4965" w:rsidRDefault="00EF4965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EF4965" w:rsidRDefault="00EF4965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6) доклады о муниципальном контроле;</w:t>
            </w:r>
          </w:p>
          <w:p w:rsidR="00EF4965" w:rsidRDefault="00EF4965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 xml:space="preserve">7) иные сведения, предусмотренные нормативными правовыми актами </w:t>
            </w:r>
            <w:r>
              <w:rPr>
                <w:color w:val="010101"/>
              </w:rPr>
              <w:lastRenderedPageBreak/>
              <w:t>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864C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администрация Юбилейного</w:t>
            </w:r>
            <w:r w:rsidR="00EF4965">
              <w:rPr>
                <w:color w:val="010101"/>
              </w:rPr>
              <w:t xml:space="preserve"> сельского поселения Котельничского района Кировской области   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EF4965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  <w:tr w:rsidR="00EF4965" w:rsidTr="00EF49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EF4965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EF4965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EF4965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отчетным. Доклад о правоприменительной практике размещается на официальном сайте муниципального образ</w:t>
            </w:r>
            <w:r w:rsidR="00864CAA">
              <w:rPr>
                <w:color w:val="010101"/>
              </w:rPr>
              <w:t>ования администрация Юбилейного</w:t>
            </w:r>
            <w:r>
              <w:rPr>
                <w:color w:val="010101"/>
              </w:rPr>
              <w:t xml:space="preserve"> сельского поселения Котельничского района Кировской области    </w:t>
            </w:r>
          </w:p>
          <w:p w:rsidR="00EF4965" w:rsidRDefault="00EF4965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 xml:space="preserve">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864C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администрация Юбилейного</w:t>
            </w:r>
            <w:r w:rsidR="00EF4965">
              <w:rPr>
                <w:color w:val="010101"/>
              </w:rPr>
              <w:t xml:space="preserve"> сельского поселения Котельничского района Кировской области   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EF4965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1 раз в год</w:t>
            </w:r>
          </w:p>
        </w:tc>
      </w:tr>
      <w:tr w:rsidR="00EF4965" w:rsidTr="00EF49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EF4965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EF4965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Объявление предостережения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EF4965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EF4965" w:rsidRDefault="00EF4965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</w:t>
            </w:r>
            <w:r>
              <w:rPr>
                <w:color w:val="010101"/>
              </w:rPr>
              <w:lastRenderedPageBreak/>
              <w:t>указываются соответствующие обоснования.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864C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администрация Юбилейного</w:t>
            </w:r>
            <w:r w:rsidR="00EF4965">
              <w:rPr>
                <w:color w:val="010101"/>
              </w:rPr>
              <w:t xml:space="preserve"> сельского поселения Котельничского района Кировской области   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EF4965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  <w:tr w:rsidR="00EF4965" w:rsidTr="00EF49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EF4965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EF4965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Консультирование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EF4965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EF4965" w:rsidRDefault="00EF4965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Консультирование, осуществляется по следующим вопросам:</w:t>
            </w:r>
          </w:p>
          <w:p w:rsidR="00EF4965" w:rsidRDefault="00EF4965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EF4965" w:rsidRDefault="00EF4965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EF4965" w:rsidRDefault="00EF4965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- компетенция уполномоченного органа;</w:t>
            </w:r>
          </w:p>
          <w:p w:rsidR="00EF4965" w:rsidRDefault="00EF4965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864C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администрация Юбилейного</w:t>
            </w:r>
            <w:r w:rsidR="00EF4965">
              <w:rPr>
                <w:color w:val="010101"/>
              </w:rPr>
              <w:t xml:space="preserve"> сельского поселения Котельничского района Кировской области    </w:t>
            </w:r>
          </w:p>
          <w:p w:rsidR="00EF4965" w:rsidRDefault="00EF4965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EF4965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  <w:tr w:rsidR="00EF4965" w:rsidTr="00EF49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EF4965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EF4965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Профилактический визит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EF4965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EF4965" w:rsidRDefault="00EF4965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EF4965" w:rsidRDefault="00EF4965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 xml:space="preserve">Контролируемое лицо вправе отказаться от проведения обязательного профилактического визита, уведомив об этом </w:t>
            </w:r>
            <w:r>
              <w:rPr>
                <w:color w:val="010101"/>
              </w:rPr>
              <w:lastRenderedPageBreak/>
              <w:t>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EF4965" w:rsidRDefault="00EF4965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EF4965" w:rsidRDefault="00EF4965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лица.</w:t>
            </w:r>
          </w:p>
          <w:p w:rsidR="00EF4965" w:rsidRDefault="00EF4965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EF4965" w:rsidRDefault="00EF4965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EF4965" w:rsidRDefault="00EF4965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864C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администрация Юбилейного</w:t>
            </w:r>
            <w:r w:rsidR="00EF4965">
              <w:rPr>
                <w:color w:val="010101"/>
              </w:rPr>
              <w:t xml:space="preserve"> сельского поселения Котельничского района Кировской области   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EF4965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</w:tbl>
    <w:p w:rsidR="00EF4965" w:rsidRDefault="00EF4965" w:rsidP="00864CAA">
      <w:pPr>
        <w:ind w:right="-143"/>
      </w:pPr>
    </w:p>
    <w:sectPr w:rsidR="00EF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961" w:rsidRDefault="00091961" w:rsidP="00EF4965">
      <w:r>
        <w:separator/>
      </w:r>
    </w:p>
  </w:endnote>
  <w:endnote w:type="continuationSeparator" w:id="0">
    <w:p w:rsidR="00091961" w:rsidRDefault="00091961" w:rsidP="00EF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961" w:rsidRDefault="00091961" w:rsidP="00EF4965">
      <w:r>
        <w:separator/>
      </w:r>
    </w:p>
  </w:footnote>
  <w:footnote w:type="continuationSeparator" w:id="0">
    <w:p w:rsidR="00091961" w:rsidRDefault="00091961" w:rsidP="00EF4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65"/>
    <w:rsid w:val="00091961"/>
    <w:rsid w:val="00170955"/>
    <w:rsid w:val="00864CAA"/>
    <w:rsid w:val="00B13849"/>
    <w:rsid w:val="00E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CC69DD-D873-4922-A990-94A7674E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F49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9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4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F49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49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49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4965"/>
    <w:rPr>
      <w:rFonts w:ascii="Times New Roman" w:hAnsi="Times New Roman" w:cs="Times New Roman" w:hint="default"/>
      <w:color w:val="0000FF"/>
      <w:u w:val="single"/>
    </w:rPr>
  </w:style>
  <w:style w:type="paragraph" w:styleId="a8">
    <w:name w:val="Body Text"/>
    <w:basedOn w:val="a"/>
    <w:link w:val="a9"/>
    <w:uiPriority w:val="1"/>
    <w:semiHidden/>
    <w:unhideWhenUsed/>
    <w:qFormat/>
    <w:rsid w:val="00EF4965"/>
    <w:pPr>
      <w:widowControl w:val="0"/>
      <w:autoSpaceDE w:val="0"/>
      <w:autoSpaceDN w:val="0"/>
      <w:ind w:left="222" w:firstLine="707"/>
      <w:jc w:val="both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EF496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EF4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otelnich-ms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60398333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2968</Words>
  <Characters>16920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2</cp:revision>
  <dcterms:created xsi:type="dcterms:W3CDTF">2022-11-24T08:43:00Z</dcterms:created>
  <dcterms:modified xsi:type="dcterms:W3CDTF">2022-11-24T09:05:00Z</dcterms:modified>
</cp:coreProperties>
</file>